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33556D">
        <w:rPr>
          <w:rFonts w:ascii="Arial" w:hAnsi="Arial" w:cs="Arial"/>
          <w:b/>
          <w:bCs/>
          <w:color w:val="000000"/>
        </w:rPr>
        <w:t>udbeni</w:t>
      </w:r>
      <w:proofErr w:type="spellEnd"/>
      <w:r w:rsidR="0033556D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33556D">
        <w:rPr>
          <w:rFonts w:ascii="Arial" w:hAnsi="Arial" w:cs="Arial"/>
          <w:b/>
          <w:bCs/>
          <w:color w:val="000000"/>
        </w:rPr>
        <w:t>broj</w:t>
      </w:r>
      <w:proofErr w:type="spellEnd"/>
      <w:r w:rsidR="0033556D">
        <w:rPr>
          <w:rFonts w:ascii="Arial" w:hAnsi="Arial" w:cs="Arial"/>
          <w:b/>
          <w:bCs/>
          <w:color w:val="000000"/>
        </w:rPr>
        <w:t>: JN-6</w:t>
      </w:r>
      <w:r w:rsidR="00373341"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3556D">
        <w:rPr>
          <w:rFonts w:ascii="Arial" w:hAnsi="Arial" w:cs="Arial"/>
          <w:b/>
          <w:bCs/>
          <w:color w:val="000000"/>
        </w:rPr>
        <w:t>nabave</w:t>
      </w:r>
      <w:proofErr w:type="spellEnd"/>
      <w:r w:rsidR="0033556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3556D">
        <w:rPr>
          <w:rFonts w:ascii="Arial" w:hAnsi="Arial" w:cs="Arial"/>
          <w:b/>
          <w:bCs/>
          <w:color w:val="000000"/>
        </w:rPr>
        <w:t>rasklopnih</w:t>
      </w:r>
      <w:proofErr w:type="spellEnd"/>
      <w:r w:rsidR="0033556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3556D">
        <w:rPr>
          <w:rFonts w:ascii="Arial" w:hAnsi="Arial" w:cs="Arial"/>
          <w:b/>
          <w:bCs/>
          <w:color w:val="000000"/>
        </w:rPr>
        <w:t>blagovaonskih</w:t>
      </w:r>
      <w:proofErr w:type="spellEnd"/>
      <w:r w:rsidR="0033556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3556D">
        <w:rPr>
          <w:rFonts w:ascii="Arial" w:hAnsi="Arial" w:cs="Arial"/>
          <w:b/>
          <w:bCs/>
          <w:color w:val="000000"/>
        </w:rPr>
        <w:t>stolova</w:t>
      </w:r>
      <w:proofErr w:type="spellEnd"/>
      <w:r w:rsidR="0033556D">
        <w:rPr>
          <w:rFonts w:ascii="Arial" w:hAnsi="Arial" w:cs="Arial"/>
          <w:b/>
          <w:bCs/>
          <w:color w:val="000000"/>
        </w:rPr>
        <w:t xml:space="preserve"> za</w:t>
      </w:r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Blato</w:t>
      </w:r>
      <w:proofErr w:type="spellEnd"/>
    </w:p>
    <w:p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07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448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>
        <w:trPr>
          <w:trHeight w:val="353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3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3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29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364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7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>
        <w:trPr>
          <w:trHeight w:val="457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>
        <w:trPr>
          <w:trHeight w:val="440"/>
        </w:trPr>
        <w:tc>
          <w:tcPr>
            <w:tcW w:w="4247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proofErr w:type="gramStart"/>
      <w:r w:rsidRPr="00D93C54">
        <w:rPr>
          <w:rFonts w:ascii="Arial" w:hAnsi="Arial" w:cs="Arial"/>
          <w:color w:val="000000"/>
        </w:rPr>
        <w:t>M.P.</w:t>
      </w:r>
      <w:proofErr w:type="gramEnd"/>
      <w:r w:rsidRPr="00D93C54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  <w:r>
        <w:rPr>
          <w:sz w:val="29"/>
          <w:szCs w:val="29"/>
        </w:rPr>
        <w:t xml:space="preserve"> </w:t>
      </w:r>
    </w:p>
    <w:p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8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2B" w:rsidRDefault="002D222B" w:rsidP="004968B8">
      <w:r>
        <w:separator/>
      </w:r>
    </w:p>
  </w:endnote>
  <w:endnote w:type="continuationSeparator" w:id="0">
    <w:p w:rsidR="002D222B" w:rsidRDefault="002D222B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k7ZuZuIAAAAPAQAADwAA&#10;AAAAAAAAAAAAAAADBQAAZHJzL2Rvd25yZXYueG1sUEsFBgAAAAAEAAQA8wAAABIGAAAAAA==&#10;" filled="f" stroked="f">
              <v:textbox inset="0,0,0,0">
                <w:txbxContent>
                  <w:p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2B" w:rsidRDefault="002D222B" w:rsidP="004968B8">
      <w:r>
        <w:separator/>
      </w:r>
    </w:p>
  </w:footnote>
  <w:footnote w:type="continuationSeparator" w:id="0">
    <w:p w:rsidR="002D222B" w:rsidRDefault="002D222B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38CC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222B"/>
    <w:rsid w:val="002D76AD"/>
    <w:rsid w:val="00302498"/>
    <w:rsid w:val="00307811"/>
    <w:rsid w:val="00311C53"/>
    <w:rsid w:val="00315A3A"/>
    <w:rsid w:val="00320399"/>
    <w:rsid w:val="003222FB"/>
    <w:rsid w:val="00322B82"/>
    <w:rsid w:val="0033556D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44E4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7F5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1ED2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279EA"/>
    <w:rsid w:val="00C3057A"/>
    <w:rsid w:val="00C33786"/>
    <w:rsid w:val="00C341B8"/>
    <w:rsid w:val="00C412E5"/>
    <w:rsid w:val="00C43804"/>
    <w:rsid w:val="00C458FB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A5921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Korisnik</cp:lastModifiedBy>
  <cp:revision>3</cp:revision>
  <cp:lastPrinted>2019-05-28T10:39:00Z</cp:lastPrinted>
  <dcterms:created xsi:type="dcterms:W3CDTF">2023-08-23T09:09:00Z</dcterms:created>
  <dcterms:modified xsi:type="dcterms:W3CDTF">2023-08-23T09:09:00Z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